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（XJ-2019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04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-0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11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）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二次</w:t>
      </w:r>
    </w:p>
    <w:tbl>
      <w:tblPr>
        <w:tblStyle w:val="2"/>
        <w:tblW w:w="147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703"/>
        <w:gridCol w:w="1434"/>
        <w:gridCol w:w="1701"/>
        <w:gridCol w:w="2552"/>
        <w:gridCol w:w="567"/>
        <w:gridCol w:w="737"/>
        <w:gridCol w:w="737"/>
        <w:gridCol w:w="737"/>
        <w:gridCol w:w="737"/>
        <w:gridCol w:w="7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923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</w:t>
            </w:r>
            <w:r>
              <w:rPr>
                <w:b/>
                <w:color w:val="000000"/>
                <w:sz w:val="24"/>
              </w:rPr>
              <w:t>019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6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838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838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张宇</w:t>
            </w:r>
          </w:p>
        </w:tc>
        <w:tc>
          <w:tcPr>
            <w:tcW w:w="1434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传真电话</w:t>
            </w:r>
          </w:p>
        </w:tc>
        <w:tc>
          <w:tcPr>
            <w:tcW w:w="1701" w:type="dxa"/>
            <w:tcBorders>
              <w:right w:val="dotDotDash" w:color="auto" w:sz="18" w:space="0"/>
            </w:tcBorders>
            <w:vAlign w:val="center"/>
          </w:tcPr>
          <w:p>
            <w:pPr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81838723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137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701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产地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离心风机（后勤管理处）</w:t>
            </w:r>
          </w:p>
        </w:tc>
        <w:tc>
          <w:tcPr>
            <w:tcW w:w="4137" w:type="dxa"/>
            <w:gridSpan w:val="2"/>
            <w:vAlign w:val="center"/>
          </w:tcPr>
          <w:p>
            <w:pPr>
              <w:spacing w:line="50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功率：7.5KW 频率：50HZ 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 xml:space="preserve">电压380V 风量10425-21473m/h 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 xml:space="preserve">全压：1250-980Pa </w:t>
            </w:r>
          </w:p>
          <w:p>
            <w:pPr>
              <w:spacing w:line="50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主要功能：抽出厨房油烟</w:t>
            </w:r>
          </w:p>
        </w:tc>
        <w:tc>
          <w:tcPr>
            <w:tcW w:w="1701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2台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油烟净化器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同上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4137" w:type="dxa"/>
            <w:gridSpan w:val="2"/>
          </w:tcPr>
          <w:p>
            <w:pPr>
              <w:spacing w:line="50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功率：200W 电压：220V 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 xml:space="preserve">风量：25000m³/h 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主要功能功能：通过静电产生臭氧净化油烟</w:t>
            </w:r>
          </w:p>
        </w:tc>
        <w:tc>
          <w:tcPr>
            <w:tcW w:w="1701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台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838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供应商资格要求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1、符合《政府采购法》第二十二条规定的供应商；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2、采购项目的特殊条件要求：</w:t>
            </w:r>
            <w:r>
              <w:rPr>
                <w:rFonts w:hint="eastAsia"/>
                <w:color w:val="000000"/>
                <w:sz w:val="24"/>
              </w:rPr>
              <w:t>营业执照中应有相应的经营范围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二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报价要求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1、报价应包含运输、保险、安装、调试、税费等所有费用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、交货地点</w:t>
            </w:r>
            <w:r>
              <w:rPr>
                <w:rFonts w:hint="eastAsia"/>
                <w:color w:val="000000"/>
                <w:sz w:val="24"/>
              </w:rPr>
              <w:t>：无锡职业技术学院内指定地点；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、供货期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/>
                <w:color w:val="000000"/>
                <w:sz w:val="24"/>
              </w:rPr>
              <w:t>天，自合同签订之日计起；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24"/>
              </w:rPr>
              <w:t>、质量保证：必须是原厂全新合格产品，并以不低于原厂质保期的标准提供质保；</w:t>
            </w: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付款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方式：</w:t>
            </w:r>
            <w:r>
              <w:rPr>
                <w:rFonts w:hint="eastAsia"/>
                <w:color w:val="000000"/>
                <w:sz w:val="24"/>
              </w:rPr>
              <w:t>安装调试完毕，经校方</w:t>
            </w:r>
            <w:r>
              <w:rPr>
                <w:rFonts w:hint="eastAsia"/>
                <w:bCs/>
                <w:color w:val="000000"/>
                <w:sz w:val="24"/>
              </w:rPr>
              <w:t>验收合格后，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支付至合同总金额的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%；</w:t>
            </w:r>
          </w:p>
          <w:p>
            <w:pPr>
              <w:autoSpaceDE w:val="0"/>
              <w:autoSpaceDN w:val="0"/>
              <w:adjustRightInd w:val="0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本项目技术联系人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刘保鹏，电话18915327888</w:t>
            </w:r>
            <w:r>
              <w:rPr>
                <w:rFonts w:hint="eastAsia"/>
                <w:color w:val="000000"/>
                <w:sz w:val="24"/>
              </w:rPr>
              <w:t>；地址：无锡市高浪西路1600号无锡职业技术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后勤管理处</w:t>
            </w:r>
            <w:r>
              <w:rPr>
                <w:rFonts w:hint="eastAsia"/>
                <w:color w:val="000000"/>
                <w:sz w:val="24"/>
              </w:rPr>
              <w:t>；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  <w:r>
              <w:rPr>
                <w:color w:val="000000"/>
                <w:sz w:val="24"/>
              </w:rPr>
              <w:t>、公开询价还需提供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授权代表还需提供法人授权委托书原件、授权代表身份证复印件。</w:t>
            </w:r>
          </w:p>
        </w:tc>
        <w:tc>
          <w:tcPr>
            <w:tcW w:w="6804" w:type="dxa"/>
            <w:gridSpan w:val="7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08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报价截止日期及地点</w:t>
            </w:r>
          </w:p>
        </w:tc>
        <w:tc>
          <w:tcPr>
            <w:tcW w:w="5838" w:type="dxa"/>
            <w:gridSpan w:val="3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报价文件请授权代表签字并加盖单位公章后于201</w:t>
            </w:r>
            <w:r>
              <w:rPr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年4月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日1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24"/>
              </w:rPr>
              <w:t>：00前密封报送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寄送）至无锡职业技术学院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资产处</w:t>
            </w:r>
            <w:r>
              <w:rPr>
                <w:rFonts w:hint="eastAsia"/>
                <w:color w:val="000000"/>
                <w:sz w:val="24"/>
              </w:rPr>
              <w:t>办公室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地址：无锡市滨湖区高浪西路1600号无锡职业技术学院综合楼919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联系人：张宇15861664438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或拍成照片（制作成扫描件）发送至指定的邮箱</w:t>
            </w:r>
            <w:r>
              <w:rPr>
                <w:rFonts w:hint="eastAsia" w:ascii="宋体" w:hAnsi="宋体" w:cs="宋体"/>
                <w:b/>
                <w:color w:val="333333"/>
                <w:sz w:val="24"/>
                <w:szCs w:val="24"/>
                <w:lang w:val="en-US" w:eastAsia="zh-CN"/>
              </w:rPr>
              <w:t>492497445@qq.com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，否则无效。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5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小写：</w:t>
            </w:r>
          </w:p>
          <w:p>
            <w:pPr>
              <w:ind w:firstLine="240" w:firstLineChars="1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3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804" w:type="dxa"/>
            <w:gridSpan w:val="7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13120D"/>
    <w:rsid w:val="004436D8"/>
    <w:rsid w:val="005971D8"/>
    <w:rsid w:val="00625FF5"/>
    <w:rsid w:val="009F096D"/>
    <w:rsid w:val="00A40B4C"/>
    <w:rsid w:val="00A62995"/>
    <w:rsid w:val="00A85BB5"/>
    <w:rsid w:val="00AA1CD9"/>
    <w:rsid w:val="00AE3234"/>
    <w:rsid w:val="00C0403C"/>
    <w:rsid w:val="00CB17C4"/>
    <w:rsid w:val="00F30092"/>
    <w:rsid w:val="0213690E"/>
    <w:rsid w:val="07161B12"/>
    <w:rsid w:val="0D1234CC"/>
    <w:rsid w:val="11B14F05"/>
    <w:rsid w:val="163D197C"/>
    <w:rsid w:val="19B52DFC"/>
    <w:rsid w:val="1F1522FC"/>
    <w:rsid w:val="2B95251A"/>
    <w:rsid w:val="32FF7707"/>
    <w:rsid w:val="518812DB"/>
    <w:rsid w:val="525E1496"/>
    <w:rsid w:val="567C1072"/>
    <w:rsid w:val="5B60545F"/>
    <w:rsid w:val="7BB6398D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1213</Characters>
  <Lines>10</Lines>
  <Paragraphs>2</Paragraphs>
  <TotalTime>4</TotalTime>
  <ScaleCrop>false</ScaleCrop>
  <LinksUpToDate>false</LinksUpToDate>
  <CharactersWithSpaces>1423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2018-08-30T02:51:00Z</dcterms:created>
  <dc:creator>huang</dc:creator>
  <cp:lastModifiedBy>张小宇/hello</cp:lastModifiedBy>
  <dcterms:modified xsi:type="dcterms:W3CDTF">2019-04-23T00:08:29Z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